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1067" w:rsidRDefault="00C61067" w:rsidP="00C61067">
      <w:pPr>
        <w:pStyle w:val="Kop3"/>
      </w:pPr>
      <w:bookmarkStart w:id="0" w:name="_Toc33967128"/>
      <w:bookmarkStart w:id="1" w:name="_Toc34201824"/>
      <w:bookmarkStart w:id="2" w:name="_Toc79826012"/>
      <w:bookmarkStart w:id="3" w:name="_Toc79973474"/>
      <w:bookmarkStart w:id="4" w:name="_Toc81890325"/>
      <w:bookmarkStart w:id="5" w:name="_Toc83394856"/>
      <w:r>
        <w:t>Actiepuntenlijst</w:t>
      </w:r>
      <w:bookmarkEnd w:id="0"/>
      <w:bookmarkEnd w:id="1"/>
      <w:bookmarkEnd w:id="2"/>
      <w:bookmarkEnd w:id="3"/>
      <w:bookmarkEnd w:id="4"/>
      <w:bookmarkEnd w:id="5"/>
    </w:p>
    <w:p w:rsidR="00C61067" w:rsidRDefault="00C61067" w:rsidP="00C61067">
      <w:pPr>
        <w:pStyle w:val="Plattetekst"/>
        <w:keepNext/>
      </w:pPr>
    </w:p>
    <w:tbl>
      <w:tblPr>
        <w:tblW w:w="8316" w:type="dxa"/>
        <w:tblInd w:w="4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67"/>
        <w:gridCol w:w="1113"/>
        <w:gridCol w:w="1098"/>
        <w:gridCol w:w="3278"/>
        <w:gridCol w:w="1460"/>
      </w:tblGrid>
      <w:tr w:rsidR="00C61067" w:rsidTr="00AC3F68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7" w:type="dxa"/>
          </w:tcPr>
          <w:p w:rsidR="00C61067" w:rsidRDefault="00C61067" w:rsidP="00AC3F68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Nummer</w:t>
            </w:r>
          </w:p>
        </w:tc>
        <w:tc>
          <w:tcPr>
            <w:tcW w:w="1113" w:type="dxa"/>
          </w:tcPr>
          <w:p w:rsidR="00C61067" w:rsidRDefault="00C61067" w:rsidP="00AC3F68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Datum</w:t>
            </w:r>
          </w:p>
        </w:tc>
        <w:tc>
          <w:tcPr>
            <w:tcW w:w="1098" w:type="dxa"/>
          </w:tcPr>
          <w:p w:rsidR="00C61067" w:rsidRDefault="00C61067" w:rsidP="00AC3F68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Wie</w:t>
            </w:r>
          </w:p>
        </w:tc>
        <w:tc>
          <w:tcPr>
            <w:tcW w:w="3278" w:type="dxa"/>
          </w:tcPr>
          <w:p w:rsidR="00C61067" w:rsidRDefault="00C61067" w:rsidP="00AC3F68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Wat</w:t>
            </w:r>
          </w:p>
        </w:tc>
        <w:tc>
          <w:tcPr>
            <w:tcW w:w="1460" w:type="dxa"/>
          </w:tcPr>
          <w:p w:rsidR="00C61067" w:rsidRDefault="00C61067" w:rsidP="00AC3F68">
            <w:pPr>
              <w:keepNext/>
              <w:rPr>
                <w:b/>
                <w:bCs/>
              </w:rPr>
            </w:pPr>
            <w:r>
              <w:rPr>
                <w:b/>
                <w:bCs/>
              </w:rPr>
              <w:t>Wanneer</w:t>
            </w: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  <w:tr w:rsidR="00C61067" w:rsidTr="00AC3F68">
        <w:tblPrEx>
          <w:tblCellMar>
            <w:top w:w="0" w:type="dxa"/>
            <w:bottom w:w="0" w:type="dxa"/>
          </w:tblCellMar>
        </w:tblPrEx>
        <w:tc>
          <w:tcPr>
            <w:tcW w:w="1367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113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09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3278" w:type="dxa"/>
          </w:tcPr>
          <w:p w:rsidR="00C61067" w:rsidRDefault="00C61067" w:rsidP="00AC3F68">
            <w:pPr>
              <w:pStyle w:val="Tabeltekst"/>
              <w:keepNext/>
            </w:pPr>
          </w:p>
        </w:tc>
        <w:tc>
          <w:tcPr>
            <w:tcW w:w="1460" w:type="dxa"/>
          </w:tcPr>
          <w:p w:rsidR="00C61067" w:rsidRDefault="00C61067" w:rsidP="00AC3F68">
            <w:pPr>
              <w:pStyle w:val="Tabeltekst"/>
              <w:keepNext/>
            </w:pPr>
          </w:p>
        </w:tc>
      </w:tr>
    </w:tbl>
    <w:p w:rsidR="00993827" w:rsidRDefault="00993827">
      <w:bookmarkStart w:id="6" w:name="_GoBack"/>
      <w:bookmarkEnd w:id="6"/>
    </w:p>
    <w:sectPr w:rsidR="0099382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61067" w:rsidRDefault="00C61067" w:rsidP="00C61067">
      <w:r>
        <w:separator/>
      </w:r>
    </w:p>
  </w:endnote>
  <w:endnote w:type="continuationSeparator" w:id="0">
    <w:p w:rsidR="00C61067" w:rsidRDefault="00C61067" w:rsidP="00C610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61067" w:rsidRDefault="00C61067" w:rsidP="00C61067">
      <w:r>
        <w:separator/>
      </w:r>
    </w:p>
  </w:footnote>
  <w:footnote w:type="continuationSeparator" w:id="0">
    <w:p w:rsidR="00C61067" w:rsidRDefault="00C61067" w:rsidP="00C6106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750"/>
      <w:gridCol w:w="3462"/>
    </w:tblGrid>
    <w:tr w:rsidR="00C61067" w:rsidTr="00AC3F68">
      <w:tblPrEx>
        <w:tblCellMar>
          <w:top w:w="0" w:type="dxa"/>
          <w:bottom w:w="0" w:type="dxa"/>
        </w:tblCellMar>
      </w:tblPrEx>
      <w:tc>
        <w:tcPr>
          <w:tcW w:w="4393" w:type="dxa"/>
        </w:tcPr>
        <w:p w:rsidR="00C61067" w:rsidRDefault="00C61067" w:rsidP="00AC3F68">
          <w:pPr>
            <w:pStyle w:val="Koptekst"/>
          </w:pPr>
          <w:r>
            <w:rPr>
              <w:noProof/>
              <w:lang w:eastAsia="nl-NL"/>
            </w:rPr>
            <w:drawing>
              <wp:inline distT="0" distB="0" distL="0" distR="0">
                <wp:extent cx="3562350" cy="1019175"/>
                <wp:effectExtent l="0" t="0" r="0" b="9525"/>
                <wp:docPr id="1" name="Afbeelding 1" descr="NCopl logo 350x1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NCopl logo 350x1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5623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94" w:type="dxa"/>
        </w:tcPr>
        <w:p w:rsidR="00C61067" w:rsidRDefault="00C61067" w:rsidP="00AC3F68">
          <w:pPr>
            <w:pStyle w:val="Koptekst"/>
            <w:rPr>
              <w:i/>
              <w:iCs/>
              <w:sz w:val="16"/>
            </w:rPr>
          </w:pPr>
          <w:r>
            <w:rPr>
              <w:i/>
              <w:iCs/>
              <w:sz w:val="16"/>
            </w:rPr>
            <w:t xml:space="preserve">Dit voorbeeld kunt u downloaden via </w:t>
          </w:r>
          <w:hyperlink r:id="rId2" w:history="1">
            <w:r>
              <w:rPr>
                <w:rStyle w:val="Hyperlink"/>
                <w:i/>
                <w:iCs/>
                <w:sz w:val="16"/>
              </w:rPr>
              <w:t>www.notuleren.nl</w:t>
            </w:r>
          </w:hyperlink>
          <w:r>
            <w:rPr>
              <w:i/>
              <w:iCs/>
              <w:sz w:val="16"/>
            </w:rPr>
            <w:t>, het expertisecentrum op het gebied van verslaglegging en notuleren.</w:t>
          </w:r>
        </w:p>
      </w:tc>
    </w:tr>
  </w:tbl>
  <w:p w:rsidR="00C61067" w:rsidRDefault="00C61067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1067"/>
    <w:rsid w:val="00442F7E"/>
    <w:rsid w:val="00993827"/>
    <w:rsid w:val="00C61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1067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val="nl" w:eastAsia="nl-NL"/>
    </w:rPr>
  </w:style>
  <w:style w:type="paragraph" w:styleId="Kop3">
    <w:name w:val="heading 3"/>
    <w:basedOn w:val="Standaard"/>
    <w:next w:val="Plattetekst"/>
    <w:link w:val="Kop3Char"/>
    <w:qFormat/>
    <w:rsid w:val="00C61067"/>
    <w:pPr>
      <w:keepNext/>
      <w:spacing w:before="240" w:after="60" w:line="276" w:lineRule="auto"/>
      <w:outlineLvl w:val="2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C61067"/>
    <w:pPr>
      <w:keepLines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61067"/>
  </w:style>
  <w:style w:type="paragraph" w:styleId="Voettekst">
    <w:name w:val="footer"/>
    <w:basedOn w:val="Standaard"/>
    <w:link w:val="VoettekstChar"/>
    <w:uiPriority w:val="99"/>
    <w:unhideWhenUsed/>
    <w:rsid w:val="00C61067"/>
    <w:pPr>
      <w:keepLines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1067"/>
  </w:style>
  <w:style w:type="character" w:styleId="Hyperlink">
    <w:name w:val="Hyperlink"/>
    <w:semiHidden/>
    <w:rsid w:val="00C6106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1067"/>
    <w:pPr>
      <w:keepLines w:val="0"/>
    </w:pPr>
    <w:rPr>
      <w:rFonts w:ascii="Tahoma" w:eastAsiaTheme="minorHAnsi" w:hAnsi="Tahoma" w:cs="Tahoma"/>
      <w:sz w:val="16"/>
      <w:szCs w:val="16"/>
      <w:lang w:val="nl-NL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067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rsid w:val="00C61067"/>
    <w:rPr>
      <w:rFonts w:ascii="Verdana" w:eastAsia="Times New Roman" w:hAnsi="Verdana" w:cs="Times New Roman"/>
      <w:b/>
      <w:sz w:val="20"/>
      <w:szCs w:val="20"/>
      <w:lang w:val="nl" w:eastAsia="nl-NL"/>
    </w:rPr>
  </w:style>
  <w:style w:type="paragraph" w:styleId="Plattetekst">
    <w:name w:val="Body Text"/>
    <w:basedOn w:val="Standaard"/>
    <w:link w:val="PlattetekstChar"/>
    <w:semiHidden/>
    <w:rsid w:val="00C6106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C61067"/>
    <w:rPr>
      <w:rFonts w:ascii="Verdana" w:eastAsia="Times New Roman" w:hAnsi="Verdana" w:cs="Times New Roman"/>
      <w:sz w:val="18"/>
      <w:szCs w:val="20"/>
      <w:lang w:val="nl" w:eastAsia="nl-NL"/>
    </w:rPr>
  </w:style>
  <w:style w:type="paragraph" w:customStyle="1" w:styleId="Tabeltekst">
    <w:name w:val="Tabeltekst"/>
    <w:basedOn w:val="Plattetekst"/>
    <w:rsid w:val="00C61067"/>
    <w:rPr>
      <w:sz w:val="16"/>
      <w:lang w:val="nl-N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61067"/>
    <w:pPr>
      <w:keepLines/>
      <w:spacing w:after="0" w:line="240" w:lineRule="auto"/>
    </w:pPr>
    <w:rPr>
      <w:rFonts w:ascii="Verdana" w:eastAsia="Times New Roman" w:hAnsi="Verdana" w:cs="Times New Roman"/>
      <w:sz w:val="18"/>
      <w:szCs w:val="20"/>
      <w:lang w:val="nl" w:eastAsia="nl-NL"/>
    </w:rPr>
  </w:style>
  <w:style w:type="paragraph" w:styleId="Kop3">
    <w:name w:val="heading 3"/>
    <w:basedOn w:val="Standaard"/>
    <w:next w:val="Plattetekst"/>
    <w:link w:val="Kop3Char"/>
    <w:qFormat/>
    <w:rsid w:val="00C61067"/>
    <w:pPr>
      <w:keepNext/>
      <w:spacing w:before="240" w:after="60" w:line="276" w:lineRule="auto"/>
      <w:outlineLvl w:val="2"/>
    </w:pPr>
    <w:rPr>
      <w:b/>
      <w:sz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nhideWhenUsed/>
    <w:rsid w:val="00C61067"/>
    <w:pPr>
      <w:keepLines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customStyle="1" w:styleId="KoptekstChar">
    <w:name w:val="Koptekst Char"/>
    <w:basedOn w:val="Standaardalinea-lettertype"/>
    <w:link w:val="Koptekst"/>
    <w:uiPriority w:val="99"/>
    <w:rsid w:val="00C61067"/>
  </w:style>
  <w:style w:type="paragraph" w:styleId="Voettekst">
    <w:name w:val="footer"/>
    <w:basedOn w:val="Standaard"/>
    <w:link w:val="VoettekstChar"/>
    <w:uiPriority w:val="99"/>
    <w:unhideWhenUsed/>
    <w:rsid w:val="00C61067"/>
    <w:pPr>
      <w:keepLines w:val="0"/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val="nl-NL" w:eastAsia="en-US"/>
    </w:rPr>
  </w:style>
  <w:style w:type="character" w:customStyle="1" w:styleId="VoettekstChar">
    <w:name w:val="Voettekst Char"/>
    <w:basedOn w:val="Standaardalinea-lettertype"/>
    <w:link w:val="Voettekst"/>
    <w:uiPriority w:val="99"/>
    <w:rsid w:val="00C61067"/>
  </w:style>
  <w:style w:type="character" w:styleId="Hyperlink">
    <w:name w:val="Hyperlink"/>
    <w:semiHidden/>
    <w:rsid w:val="00C61067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61067"/>
    <w:pPr>
      <w:keepLines w:val="0"/>
    </w:pPr>
    <w:rPr>
      <w:rFonts w:ascii="Tahoma" w:eastAsiaTheme="minorHAnsi" w:hAnsi="Tahoma" w:cs="Tahoma"/>
      <w:sz w:val="16"/>
      <w:szCs w:val="16"/>
      <w:lang w:val="nl-NL" w:eastAsia="en-US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61067"/>
    <w:rPr>
      <w:rFonts w:ascii="Tahoma" w:hAnsi="Tahoma" w:cs="Tahoma"/>
      <w:sz w:val="16"/>
      <w:szCs w:val="16"/>
    </w:rPr>
  </w:style>
  <w:style w:type="character" w:customStyle="1" w:styleId="Kop3Char">
    <w:name w:val="Kop 3 Char"/>
    <w:basedOn w:val="Standaardalinea-lettertype"/>
    <w:link w:val="Kop3"/>
    <w:rsid w:val="00C61067"/>
    <w:rPr>
      <w:rFonts w:ascii="Verdana" w:eastAsia="Times New Roman" w:hAnsi="Verdana" w:cs="Times New Roman"/>
      <w:b/>
      <w:sz w:val="20"/>
      <w:szCs w:val="20"/>
      <w:lang w:val="nl" w:eastAsia="nl-NL"/>
    </w:rPr>
  </w:style>
  <w:style w:type="paragraph" w:styleId="Plattetekst">
    <w:name w:val="Body Text"/>
    <w:basedOn w:val="Standaard"/>
    <w:link w:val="PlattetekstChar"/>
    <w:semiHidden/>
    <w:rsid w:val="00C61067"/>
    <w:pPr>
      <w:spacing w:after="120"/>
    </w:pPr>
  </w:style>
  <w:style w:type="character" w:customStyle="1" w:styleId="PlattetekstChar">
    <w:name w:val="Platte tekst Char"/>
    <w:basedOn w:val="Standaardalinea-lettertype"/>
    <w:link w:val="Plattetekst"/>
    <w:semiHidden/>
    <w:rsid w:val="00C61067"/>
    <w:rPr>
      <w:rFonts w:ascii="Verdana" w:eastAsia="Times New Roman" w:hAnsi="Verdana" w:cs="Times New Roman"/>
      <w:sz w:val="18"/>
      <w:szCs w:val="20"/>
      <w:lang w:val="nl" w:eastAsia="nl-NL"/>
    </w:rPr>
  </w:style>
  <w:style w:type="paragraph" w:customStyle="1" w:styleId="Tabeltekst">
    <w:name w:val="Tabeltekst"/>
    <w:basedOn w:val="Plattetekst"/>
    <w:rsid w:val="00C61067"/>
    <w:rPr>
      <w:sz w:val="16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notuleren.nl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</Words>
  <Characters>98</Characters>
  <Application>Microsoft Office Word</Application>
  <DocSecurity>0</DocSecurity>
  <Lines>1</Lines>
  <Paragraphs>1</Paragraphs>
  <ScaleCrop>false</ScaleCrop>
  <Company/>
  <LinksUpToDate>false</LinksUpToDate>
  <CharactersWithSpaces>114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notuleren.nl</dc:creator>
  <cp:lastModifiedBy>notuleren.nl</cp:lastModifiedBy>
  <cp:revision>1</cp:revision>
  <dcterms:created xsi:type="dcterms:W3CDTF">2016-01-24T13:31:00Z</dcterms:created>
  <dcterms:modified xsi:type="dcterms:W3CDTF">2016-01-24T13:33:00Z</dcterms:modified>
</cp:coreProperties>
</file>